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adjustRightInd w:val="0"/>
        <w:snapToGrid w:val="0"/>
        <w:spacing w:line="360" w:lineRule="auto"/>
        <w:textAlignment w:val="baseline"/>
        <w:rPr>
          <w:rFonts w:hint="eastAsia" w:ascii="黑体" w:hAnsi="黑体" w:eastAsia="黑体"/>
          <w:bCs/>
          <w:color w:val="000000"/>
          <w:sz w:val="44"/>
          <w:szCs w:val="44"/>
          <w:shd w:val="clear" w:color="auto" w:fill="FFFFFF"/>
        </w:rPr>
      </w:pPr>
      <w:r>
        <w:rPr>
          <w:rFonts w:hint="eastAsia" w:ascii="黑体" w:hAnsi="黑体" w:eastAsia="黑体"/>
          <w:bCs/>
          <w:color w:val="000000"/>
          <w:sz w:val="44"/>
          <w:szCs w:val="44"/>
          <w:shd w:val="clear" w:color="auto" w:fill="FFFFFF"/>
        </w:rPr>
        <w:t>附件3:</w:t>
      </w:r>
    </w:p>
    <w:p>
      <w:pPr>
        <w:shd w:val="solid" w:color="FFFFFF" w:fill="auto"/>
        <w:autoSpaceDN w:val="0"/>
        <w:adjustRightInd w:val="0"/>
        <w:snapToGrid w:val="0"/>
        <w:spacing w:line="360" w:lineRule="auto"/>
        <w:jc w:val="center"/>
        <w:textAlignment w:val="baseline"/>
        <w:rPr>
          <w:rFonts w:hint="eastAsia" w:ascii="黑体" w:hAnsi="黑体" w:eastAsia="黑体"/>
          <w:bCs/>
          <w:color w:val="000000"/>
          <w:sz w:val="44"/>
          <w:szCs w:val="44"/>
          <w:shd w:val="clear" w:color="auto" w:fill="FFFFFF"/>
        </w:rPr>
      </w:pPr>
      <w:r>
        <w:rPr>
          <w:rFonts w:hint="eastAsia" w:ascii="黑体" w:hAnsi="黑体" w:eastAsia="黑体"/>
          <w:bCs/>
          <w:color w:val="000000"/>
          <w:sz w:val="44"/>
          <w:szCs w:val="44"/>
          <w:shd w:val="clear" w:color="auto" w:fill="FFFFFF"/>
        </w:rPr>
        <w:t>江苏省</w:t>
      </w:r>
      <w:r>
        <w:rPr>
          <w:rFonts w:ascii="黑体" w:hAnsi="黑体" w:eastAsia="黑体"/>
          <w:bCs/>
          <w:color w:val="000000"/>
          <w:sz w:val="44"/>
          <w:szCs w:val="44"/>
          <w:shd w:val="clear" w:color="auto" w:fill="FFFFFF"/>
        </w:rPr>
        <w:t>房地产估价师</w:t>
      </w:r>
      <w:r>
        <w:rPr>
          <w:rFonts w:hint="eastAsia" w:ascii="黑体" w:hAnsi="黑体" w:eastAsia="黑体"/>
          <w:bCs/>
          <w:color w:val="000000"/>
          <w:sz w:val="44"/>
          <w:szCs w:val="44"/>
          <w:shd w:val="clear" w:color="auto" w:fill="FFFFFF"/>
        </w:rPr>
        <w:t>地方</w:t>
      </w:r>
      <w:r>
        <w:rPr>
          <w:rFonts w:ascii="黑体" w:hAnsi="黑体" w:eastAsia="黑体"/>
          <w:bCs/>
          <w:color w:val="000000"/>
          <w:sz w:val="44"/>
          <w:szCs w:val="44"/>
          <w:shd w:val="clear" w:color="auto" w:fill="FFFFFF"/>
        </w:rPr>
        <w:t>继续</w:t>
      </w:r>
      <w:r>
        <w:rPr>
          <w:rFonts w:hint="eastAsia" w:ascii="黑体" w:hAnsi="黑体" w:eastAsia="黑体"/>
          <w:bCs/>
          <w:color w:val="000000"/>
          <w:sz w:val="44"/>
          <w:szCs w:val="44"/>
          <w:shd w:val="clear" w:color="auto" w:fill="FFFFFF"/>
        </w:rPr>
        <w:t>教育培训</w:t>
      </w:r>
    </w:p>
    <w:p>
      <w:pPr>
        <w:shd w:val="solid" w:color="FFFFFF" w:fill="auto"/>
        <w:autoSpaceDN w:val="0"/>
        <w:adjustRightInd w:val="0"/>
        <w:snapToGrid w:val="0"/>
        <w:spacing w:line="360" w:lineRule="auto"/>
        <w:jc w:val="center"/>
        <w:textAlignment w:val="baseline"/>
        <w:rPr>
          <w:rFonts w:hint="eastAsia" w:ascii="黑体" w:hAnsi="黑体" w:eastAsia="黑体"/>
          <w:bCs/>
          <w:color w:val="000000"/>
          <w:sz w:val="44"/>
          <w:szCs w:val="44"/>
          <w:shd w:val="clear" w:color="auto" w:fill="FFFFFF"/>
        </w:rPr>
      </w:pPr>
      <w:r>
        <w:rPr>
          <w:rFonts w:hint="eastAsia" w:ascii="黑体" w:hAnsi="黑体" w:eastAsia="黑体"/>
          <w:bCs/>
          <w:color w:val="000000"/>
          <w:sz w:val="44"/>
          <w:szCs w:val="44"/>
          <w:shd w:val="clear" w:color="auto" w:fill="FFFFFF"/>
        </w:rPr>
        <w:t>必修课报到须知</w:t>
      </w:r>
    </w:p>
    <w:p>
      <w:pPr>
        <w:adjustRightInd w:val="0"/>
        <w:snapToGrid w:val="0"/>
        <w:spacing w:line="360" w:lineRule="auto"/>
        <w:ind w:left="420" w:leftChars="200"/>
        <w:rPr>
          <w:rFonts w:hint="eastAsia" w:ascii="宋体" w:hAnsi="宋体" w:cs="宋体"/>
          <w:sz w:val="24"/>
          <w:szCs w:val="24"/>
        </w:rPr>
      </w:pPr>
    </w:p>
    <w:p>
      <w:pPr>
        <w:adjustRightInd w:val="0"/>
        <w:snapToGrid w:val="0"/>
        <w:spacing w:line="360" w:lineRule="auto"/>
        <w:ind w:left="420" w:leftChars="200"/>
        <w:rPr>
          <w:rFonts w:hint="eastAsia" w:ascii="宋体" w:hAnsi="宋体" w:cs="宋体"/>
          <w:sz w:val="24"/>
          <w:szCs w:val="24"/>
        </w:rPr>
      </w:pP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643" w:firstLineChars="200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个人会员：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firstLine="640" w:firstLineChars="200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持本人身份证、估价师注册证（或资格证）、</w:t>
      </w:r>
      <w:r>
        <w:rPr>
          <w:rFonts w:hint="eastAsia"/>
          <w:sz w:val="28"/>
          <w:szCs w:val="28"/>
        </w:rPr>
        <w:t>“江苏省房地产估价与经纪协会个人会员会员证”到</w:t>
      </w:r>
      <w:r>
        <w:rPr>
          <w:rFonts w:hint="eastAsia" w:ascii="宋体" w:hAnsi="宋体" w:cs="宋体"/>
          <w:sz w:val="32"/>
          <w:szCs w:val="32"/>
        </w:rPr>
        <w:t>1号台核对</w:t>
      </w:r>
      <w:r>
        <w:rPr>
          <w:rFonts w:hint="eastAsia"/>
          <w:sz w:val="28"/>
          <w:szCs w:val="28"/>
        </w:rPr>
        <w:t>“江苏省房地产估价师地方继续教育必修课培训登记表”</w:t>
      </w:r>
      <w:r>
        <w:rPr>
          <w:rFonts w:hint="eastAsia" w:ascii="宋体" w:hAnsi="宋体" w:cs="宋体"/>
          <w:sz w:val="32"/>
          <w:szCs w:val="32"/>
        </w:rPr>
        <w:t>。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firstLine="640" w:firstLineChars="200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至住店总台办理入住及用餐交费手续。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firstLine="640" w:firstLineChars="200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凭用餐交费发票到会务组3号台领取餐券。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firstLine="640" w:firstLineChars="200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出示已审核的</w:t>
      </w:r>
      <w:r>
        <w:rPr>
          <w:rFonts w:hint="eastAsia"/>
          <w:sz w:val="28"/>
          <w:szCs w:val="28"/>
        </w:rPr>
        <w:t>“江苏省房地产估价师地方继续教育必修课培训登记表”</w:t>
      </w:r>
      <w:r>
        <w:rPr>
          <w:rFonts w:hint="eastAsia" w:ascii="宋体" w:hAnsi="宋体" w:cs="宋体"/>
          <w:sz w:val="32"/>
          <w:szCs w:val="32"/>
        </w:rPr>
        <w:t>，和用餐交费发票至4号台领取培训材料。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643" w:firstLineChars="200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非个人会员：</w:t>
      </w:r>
    </w:p>
    <w:p>
      <w:pPr>
        <w:adjustRightInd w:val="0"/>
        <w:snapToGrid w:val="0"/>
        <w:spacing w:line="360" w:lineRule="auto"/>
        <w:ind w:left="640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1、持本人身份证、估价师注册证（或资格证），</w:t>
      </w:r>
      <w:r>
        <w:rPr>
          <w:rFonts w:hint="eastAsia"/>
          <w:sz w:val="28"/>
          <w:szCs w:val="28"/>
        </w:rPr>
        <w:t>到</w:t>
      </w:r>
      <w:r>
        <w:rPr>
          <w:rFonts w:hint="eastAsia" w:ascii="宋体" w:hAnsi="宋体" w:cs="宋体"/>
          <w:sz w:val="32"/>
          <w:szCs w:val="32"/>
        </w:rPr>
        <w:t>1号台核对</w:t>
      </w:r>
      <w:r>
        <w:rPr>
          <w:rFonts w:hint="eastAsia"/>
          <w:sz w:val="28"/>
          <w:szCs w:val="28"/>
        </w:rPr>
        <w:t>“江苏省房地产估价师地方继续教育必修课培训登记表”</w:t>
      </w:r>
      <w:r>
        <w:rPr>
          <w:rFonts w:hint="eastAsia" w:ascii="宋体" w:hAnsi="宋体" w:cs="宋体"/>
          <w:sz w:val="32"/>
          <w:szCs w:val="32"/>
        </w:rPr>
        <w:t>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2、在会务组2号台交纳培训费用、领取发票。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3、至驻店总台办理入住及用餐交费手续。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4、凭用餐交费发票到会务组3号台领取餐券。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firstLine="640" w:firstLineChars="200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出示已审核的</w:t>
      </w:r>
      <w:r>
        <w:rPr>
          <w:rFonts w:hint="eastAsia"/>
          <w:sz w:val="28"/>
          <w:szCs w:val="28"/>
        </w:rPr>
        <w:t>“江苏省房地产估价师地方继续教育必修课培训登记表”</w:t>
      </w:r>
      <w:r>
        <w:rPr>
          <w:rFonts w:hint="eastAsia" w:ascii="宋体" w:hAnsi="宋体" w:cs="宋体"/>
          <w:sz w:val="32"/>
          <w:szCs w:val="32"/>
        </w:rPr>
        <w:t>，交纳的培训费发票，用餐交费发票至4号台领取培训材料。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宋体" w:hAnsi="宋体" w:cs="宋体"/>
          <w:sz w:val="32"/>
          <w:szCs w:val="32"/>
        </w:rPr>
      </w:pPr>
    </w:p>
    <w:p>
      <w:pPr>
        <w:numPr>
          <w:ilvl w:val="0"/>
          <w:numId w:val="3"/>
        </w:numPr>
        <w:adjustRightInd w:val="0"/>
        <w:snapToGrid w:val="0"/>
        <w:spacing w:line="360" w:lineRule="auto"/>
        <w:ind w:firstLine="643" w:firstLineChars="200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说明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1、店方晚餐时间：18：00—19：00，请18:30以后报到的人员自行解决当日晚餐，过时店方不再提供。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2、不在饭店住宿的学员，愿在店方午餐的，报到时可去店方总台交费购买午餐凭发票至会务组领取午餐券，在店用午餐；也可自行解决。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3、个别学员因特殊情况在当晚19:00以后到店的，可在驻店总台办理入住、用餐手续。于次日早7：30—8：00在店堂补办报名手续、领取培训材料。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宋体" w:hAnsi="宋体" w:cs="宋体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宋体" w:hAnsi="宋体" w:cs="宋体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宋体" w:hAnsi="宋体" w:cs="宋体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宋体" w:hAnsi="宋体" w:cs="宋体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宋体" w:hAnsi="宋体" w:cs="宋体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宋体" w:hAnsi="宋体" w:cs="宋体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jc w:val="right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江苏省房地产估价与经纪协会</w:t>
      </w:r>
    </w:p>
    <w:p>
      <w:pPr>
        <w:adjustRightInd w:val="0"/>
        <w:snapToGrid w:val="0"/>
        <w:spacing w:line="360" w:lineRule="auto"/>
        <w:ind w:right="640" w:firstLine="640" w:firstLineChars="200"/>
        <w:jc w:val="center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                           继续教育培训会务组</w:t>
      </w:r>
    </w:p>
    <w:p>
      <w:pPr>
        <w:spacing w:line="600" w:lineRule="exact"/>
        <w:rPr>
          <w:rFonts w:hint="eastAsia"/>
          <w:sz w:val="28"/>
          <w:szCs w:val="28"/>
        </w:rPr>
      </w:pPr>
    </w:p>
    <w:p>
      <w:pPr>
        <w:spacing w:line="600" w:lineRule="exact"/>
        <w:rPr>
          <w:rFonts w:hint="eastAsia"/>
          <w:sz w:val="28"/>
          <w:szCs w:val="28"/>
        </w:rPr>
      </w:pPr>
    </w:p>
    <w:p>
      <w:pPr/>
      <w:bookmarkStart w:id="0" w:name="_GoBack"/>
      <w:bookmarkEnd w:id="0"/>
    </w:p>
    <w:sectPr>
      <w:footerReference r:id="rId3" w:type="default"/>
      <w:pgSz w:w="11906" w:h="16838"/>
      <w:pgMar w:top="1418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87634"/>
    <w:multiLevelType w:val="singleLevel"/>
    <w:tmpl w:val="53587634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35877F1"/>
    <w:multiLevelType w:val="singleLevel"/>
    <w:tmpl w:val="535877F1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35883A8"/>
    <w:multiLevelType w:val="singleLevel"/>
    <w:tmpl w:val="535883A8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416FE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2016-06-08T05:43:52Z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